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D8C3" w14:textId="77777777" w:rsidR="005F063C" w:rsidRPr="000E6E3B" w:rsidRDefault="005F063C" w:rsidP="005F063C">
      <w:pPr>
        <w:jc w:val="both"/>
      </w:pPr>
      <w:r w:rsidRPr="000E6E3B">
        <w:t>Na podlagi </w:t>
      </w:r>
      <w:bookmarkStart w:id="0" w:name="_Hlk170798977"/>
      <w:r w:rsidRPr="000E6E3B">
        <w:t>2. odstavka 324. člena Zakona o urejanju prostora - ZUreP-3 </w:t>
      </w:r>
      <w:bookmarkStart w:id="1" w:name="_Hlk89849932"/>
      <w:bookmarkEnd w:id="0"/>
      <w:r w:rsidRPr="000E6E3B">
        <w:t>(</w:t>
      </w:r>
      <w:bookmarkStart w:id="2" w:name="_Hlk155340772"/>
      <w:bookmarkEnd w:id="1"/>
      <w:r w:rsidRPr="000E6E3B">
        <w:t>Uradni list RS, št. 199/21, 18/23 – ZDU-1O, 78/23 – ZUNPEOVE, 95/23 – ZIUOPZP</w:t>
      </w:r>
      <w:bookmarkEnd w:id="2"/>
      <w:r w:rsidRPr="000E6E3B">
        <w:t xml:space="preserve">, 23/24, 109/24, 25/25 – </w:t>
      </w:r>
      <w:proofErr w:type="spellStart"/>
      <w:r w:rsidRPr="000E6E3B">
        <w:t>odl</w:t>
      </w:r>
      <w:proofErr w:type="spellEnd"/>
      <w:r w:rsidRPr="000E6E3B">
        <w:t>. US, 75/25 in 14/26) in 30. člena Statuta Občine Črnomelj (Uradni list RS, št. 83/11, 24/14, 66/16, 112/22 ter 41/25) župan Občine Črnomelj objavlja</w:t>
      </w:r>
    </w:p>
    <w:p w14:paraId="25BE6D14" w14:textId="77777777" w:rsidR="005F063C" w:rsidRDefault="005F063C" w:rsidP="005F063C">
      <w:pPr>
        <w:rPr>
          <w:sz w:val="20"/>
          <w:szCs w:val="20"/>
        </w:rPr>
      </w:pPr>
    </w:p>
    <w:p w14:paraId="41FD762F" w14:textId="77777777" w:rsidR="006B2DFD" w:rsidRPr="005F063C" w:rsidRDefault="006B2DFD" w:rsidP="005F063C">
      <w:pPr>
        <w:rPr>
          <w:sz w:val="20"/>
          <w:szCs w:val="20"/>
        </w:rPr>
      </w:pPr>
    </w:p>
    <w:p w14:paraId="475E7673" w14:textId="77777777" w:rsidR="005F063C" w:rsidRPr="000E6E3B" w:rsidRDefault="005F063C" w:rsidP="005F063C">
      <w:pPr>
        <w:jc w:val="center"/>
        <w:rPr>
          <w:rFonts w:ascii="Roboto Slab ExtraBold" w:hAnsi="Roboto Slab ExtraBold" w:cs="Arial"/>
          <w:b/>
          <w:bCs/>
          <w:iCs/>
        </w:rPr>
      </w:pPr>
      <w:r w:rsidRPr="000E6E3B">
        <w:rPr>
          <w:rFonts w:ascii="Roboto Slab ExtraBold" w:hAnsi="Roboto Slab ExtraBold" w:cs="Arial"/>
          <w:b/>
          <w:bCs/>
          <w:iCs/>
        </w:rPr>
        <w:t>JAVNO NAZNANILO</w:t>
      </w:r>
    </w:p>
    <w:p w14:paraId="0DF2E9CE" w14:textId="77777777" w:rsidR="005F063C" w:rsidRPr="000E6E3B" w:rsidRDefault="005F063C" w:rsidP="005F063C">
      <w:pPr>
        <w:jc w:val="center"/>
        <w:rPr>
          <w:rFonts w:ascii="Roboto Slab ExtraBold" w:hAnsi="Roboto Slab ExtraBold" w:cs="Arial"/>
          <w:b/>
          <w:bCs/>
          <w:iCs/>
        </w:rPr>
      </w:pPr>
      <w:r w:rsidRPr="000E6E3B">
        <w:rPr>
          <w:rFonts w:ascii="Roboto Slab ExtraBold" w:hAnsi="Roboto Slab ExtraBold" w:cs="Arial"/>
          <w:b/>
          <w:bCs/>
          <w:iCs/>
        </w:rPr>
        <w:t>O JAVNI OBJAVI IN RAZGRNITVI PREDLOGA EVIDENCE STAVBNIH ZEMLJIŠČ OBČINE ČRNOMELJ</w:t>
      </w:r>
    </w:p>
    <w:p w14:paraId="3B003703" w14:textId="77777777" w:rsidR="005F063C" w:rsidRDefault="005F063C" w:rsidP="005F063C">
      <w:pPr>
        <w:rPr>
          <w:sz w:val="20"/>
          <w:szCs w:val="20"/>
        </w:rPr>
      </w:pPr>
    </w:p>
    <w:p w14:paraId="5C5EFF56" w14:textId="77777777" w:rsidR="006B2DFD" w:rsidRPr="000E6E3B" w:rsidRDefault="006B2DFD" w:rsidP="005F063C">
      <w:pPr>
        <w:rPr>
          <w:rFonts w:ascii="Roboto Slab" w:hAnsi="Roboto Slab" w:cs="Roboto Slab"/>
          <w:sz w:val="20"/>
          <w:szCs w:val="20"/>
        </w:rPr>
      </w:pPr>
    </w:p>
    <w:p w14:paraId="124B4A41" w14:textId="77777777" w:rsidR="005F063C" w:rsidRPr="000E6E3B" w:rsidRDefault="005F063C" w:rsidP="005F063C">
      <w:pPr>
        <w:pStyle w:val="Odstavekseznama"/>
        <w:numPr>
          <w:ilvl w:val="0"/>
          <w:numId w:val="2"/>
        </w:numPr>
        <w:rPr>
          <w:rFonts w:ascii="Roboto Slab ExtraBold" w:hAnsi="Roboto Slab ExtraBold" w:cs="Arial"/>
          <w:b/>
          <w:bCs/>
          <w:iCs/>
          <w:color w:val="000000"/>
          <w:kern w:val="0"/>
          <w:sz w:val="22"/>
          <w:szCs w:val="22"/>
          <w14:ligatures w14:val="none"/>
        </w:rPr>
      </w:pPr>
      <w:r w:rsidRPr="000E6E3B">
        <w:rPr>
          <w:rFonts w:ascii="Roboto Slab ExtraBold" w:hAnsi="Roboto Slab ExtraBold" w:cs="Arial"/>
          <w:b/>
          <w:bCs/>
          <w:iCs/>
          <w:color w:val="000000"/>
          <w:kern w:val="0"/>
          <w:sz w:val="22"/>
          <w:szCs w:val="22"/>
          <w14:ligatures w14:val="none"/>
        </w:rPr>
        <w:t>VSEBINA JAVNEGA NAZNANILA</w:t>
      </w:r>
    </w:p>
    <w:p w14:paraId="6D6C631F" w14:textId="17863B0F" w:rsidR="005F063C" w:rsidRPr="000E6E3B" w:rsidRDefault="005F063C" w:rsidP="005F063C">
      <w:pPr>
        <w:jc w:val="both"/>
      </w:pPr>
      <w:r w:rsidRPr="000E6E3B">
        <w:t>Občina Črnomelj obvešča javnost, da se javno objavi predlog evidence stavbnih zemljišč, ki sta ga izdelal</w:t>
      </w:r>
      <w:r w:rsidR="00300B74" w:rsidRPr="000E6E3B">
        <w:t>i</w:t>
      </w:r>
      <w:r w:rsidRPr="000E6E3B">
        <w:t xml:space="preserve"> podjetji </w:t>
      </w:r>
      <w:proofErr w:type="spellStart"/>
      <w:r w:rsidRPr="000E6E3B">
        <w:t>Realp</w:t>
      </w:r>
      <w:proofErr w:type="spellEnd"/>
      <w:r w:rsidRPr="000E6E3B">
        <w:t xml:space="preserve">, nepremičnine, infrastruktura, prostor, d.o.o., Breznikova ulica 26, 1230 Domžale ter RUY, poslovno svetovanje in storitve za trajnostno rabo nepremičnin Nika Mesner s.p., Cesta 5. maja 3L, 1370 Logatec. </w:t>
      </w:r>
    </w:p>
    <w:p w14:paraId="62286386" w14:textId="77777777" w:rsidR="005F063C" w:rsidRPr="000E6E3B" w:rsidRDefault="005F063C" w:rsidP="005F063C">
      <w:pPr>
        <w:jc w:val="both"/>
      </w:pPr>
    </w:p>
    <w:p w14:paraId="72238F59" w14:textId="4E6C00C3" w:rsidR="005F063C" w:rsidRPr="000E6E3B" w:rsidRDefault="005F063C" w:rsidP="005F063C">
      <w:pPr>
        <w:jc w:val="both"/>
        <w:rPr>
          <w:b/>
          <w:bCs/>
        </w:rPr>
      </w:pPr>
      <w:r w:rsidRPr="000E6E3B">
        <w:t>Občina je v evidenci stavbnih zemljišč določila predlog poseljenih zemljišč in nepozidanih stavbnih zemljišč, nepozidanim stavbnim zemljiščem je določila razvojne stopnje. Evidenca stavbnih zemljišč se izvaja za območje cele občine</w:t>
      </w:r>
      <w:r w:rsidR="00300B74" w:rsidRPr="000E6E3B">
        <w:t xml:space="preserve"> Črnomelj</w:t>
      </w:r>
      <w:r w:rsidRPr="000E6E3B">
        <w:t>.</w:t>
      </w:r>
    </w:p>
    <w:p w14:paraId="6606AC77" w14:textId="77777777" w:rsidR="005F063C" w:rsidRPr="000E6E3B" w:rsidRDefault="005F063C" w:rsidP="005F063C">
      <w:pPr>
        <w:jc w:val="both"/>
        <w:rPr>
          <w:b/>
          <w:bCs/>
        </w:rPr>
      </w:pPr>
    </w:p>
    <w:p w14:paraId="593F4988" w14:textId="77777777" w:rsidR="005F063C" w:rsidRPr="000E6E3B" w:rsidRDefault="005F063C" w:rsidP="005F063C">
      <w:pPr>
        <w:pStyle w:val="Odstavekseznama"/>
        <w:numPr>
          <w:ilvl w:val="0"/>
          <w:numId w:val="2"/>
        </w:numPr>
        <w:rPr>
          <w:rFonts w:ascii="Roboto Slab ExtraBold" w:hAnsi="Roboto Slab ExtraBold" w:cs="Arial"/>
          <w:b/>
          <w:bCs/>
          <w:iCs/>
          <w:color w:val="000000"/>
          <w:kern w:val="0"/>
          <w:sz w:val="22"/>
          <w:szCs w:val="22"/>
          <w14:ligatures w14:val="none"/>
        </w:rPr>
      </w:pPr>
      <w:r w:rsidRPr="000E6E3B">
        <w:rPr>
          <w:rFonts w:ascii="Roboto Slab ExtraBold" w:hAnsi="Roboto Slab ExtraBold" w:cs="Arial"/>
          <w:b/>
          <w:bCs/>
          <w:iCs/>
          <w:color w:val="000000"/>
          <w:kern w:val="0"/>
          <w:sz w:val="22"/>
          <w:szCs w:val="22"/>
          <w14:ligatures w14:val="none"/>
        </w:rPr>
        <w:t>ČAS JAVNE RAZGRNITVE</w:t>
      </w:r>
    </w:p>
    <w:p w14:paraId="6BF4DE84" w14:textId="39516272" w:rsidR="005F063C" w:rsidRPr="000E6E3B" w:rsidRDefault="005F063C" w:rsidP="005F063C">
      <w:pPr>
        <w:jc w:val="both"/>
        <w:rPr>
          <w:b/>
          <w:bCs/>
          <w:u w:val="single"/>
        </w:rPr>
      </w:pPr>
      <w:r w:rsidRPr="000E6E3B">
        <w:t xml:space="preserve">Javna objava in razgrnitev predloga evidence stavbnih zemljišč bo potekala </w:t>
      </w:r>
      <w:r w:rsidRPr="000E6E3B">
        <w:rPr>
          <w:b/>
          <w:bCs/>
          <w:u w:val="single"/>
        </w:rPr>
        <w:t>od torka 7.</w:t>
      </w:r>
      <w:r w:rsidR="00300B74" w:rsidRPr="000E6E3B">
        <w:rPr>
          <w:b/>
          <w:bCs/>
          <w:u w:val="single"/>
        </w:rPr>
        <w:t xml:space="preserve"> </w:t>
      </w:r>
      <w:r w:rsidRPr="000E6E3B">
        <w:rPr>
          <w:b/>
          <w:bCs/>
          <w:u w:val="single"/>
        </w:rPr>
        <w:t>4.</w:t>
      </w:r>
      <w:r w:rsidR="00300B74" w:rsidRPr="000E6E3B">
        <w:rPr>
          <w:b/>
          <w:bCs/>
          <w:u w:val="single"/>
        </w:rPr>
        <w:t xml:space="preserve"> </w:t>
      </w:r>
      <w:r w:rsidRPr="000E6E3B">
        <w:rPr>
          <w:b/>
          <w:bCs/>
          <w:u w:val="single"/>
        </w:rPr>
        <w:t>2026 do vključno četrtka 7.</w:t>
      </w:r>
      <w:r w:rsidR="00300B74" w:rsidRPr="000E6E3B">
        <w:rPr>
          <w:b/>
          <w:bCs/>
          <w:u w:val="single"/>
        </w:rPr>
        <w:t xml:space="preserve"> </w:t>
      </w:r>
      <w:r w:rsidRPr="000E6E3B">
        <w:rPr>
          <w:b/>
          <w:bCs/>
          <w:u w:val="single"/>
        </w:rPr>
        <w:t>5.</w:t>
      </w:r>
      <w:r w:rsidR="00300B74" w:rsidRPr="000E6E3B">
        <w:rPr>
          <w:b/>
          <w:bCs/>
          <w:u w:val="single"/>
        </w:rPr>
        <w:t xml:space="preserve"> </w:t>
      </w:r>
      <w:r w:rsidRPr="000E6E3B">
        <w:rPr>
          <w:b/>
          <w:bCs/>
          <w:u w:val="single"/>
        </w:rPr>
        <w:t>2026.</w:t>
      </w:r>
    </w:p>
    <w:p w14:paraId="1D11E4A2" w14:textId="77777777" w:rsidR="005F063C" w:rsidRPr="000E6E3B" w:rsidRDefault="005F063C" w:rsidP="005F063C">
      <w:pPr>
        <w:jc w:val="both"/>
      </w:pPr>
    </w:p>
    <w:p w14:paraId="2C094E50" w14:textId="77777777" w:rsidR="005F063C" w:rsidRPr="000E6E3B" w:rsidRDefault="005F063C" w:rsidP="005F063C">
      <w:pPr>
        <w:pStyle w:val="Odstavekseznama"/>
        <w:numPr>
          <w:ilvl w:val="0"/>
          <w:numId w:val="2"/>
        </w:numPr>
        <w:rPr>
          <w:rFonts w:ascii="Roboto Slab ExtraBold" w:hAnsi="Roboto Slab ExtraBold" w:cs="Arial"/>
          <w:b/>
          <w:bCs/>
          <w:iCs/>
          <w:color w:val="000000"/>
          <w:kern w:val="0"/>
          <w:sz w:val="22"/>
          <w:szCs w:val="22"/>
          <w14:ligatures w14:val="none"/>
        </w:rPr>
      </w:pPr>
      <w:r w:rsidRPr="000E6E3B">
        <w:rPr>
          <w:rFonts w:ascii="Roboto Slab ExtraBold" w:hAnsi="Roboto Slab ExtraBold" w:cs="Arial"/>
          <w:b/>
          <w:bCs/>
          <w:iCs/>
          <w:color w:val="000000"/>
          <w:kern w:val="0"/>
          <w:sz w:val="22"/>
          <w:szCs w:val="22"/>
          <w14:ligatures w14:val="none"/>
        </w:rPr>
        <w:t>KRAJ JAVNE RAZGRNITVE</w:t>
      </w:r>
    </w:p>
    <w:p w14:paraId="4F809723" w14:textId="3DE17347" w:rsidR="00300B74" w:rsidRPr="000E6E3B" w:rsidRDefault="005F063C" w:rsidP="00300B74">
      <w:pPr>
        <w:jc w:val="both"/>
      </w:pPr>
      <w:r w:rsidRPr="000E6E3B">
        <w:t>Predlog evidence stavbnih zemljišč bo</w:t>
      </w:r>
      <w:r w:rsidR="00300B74" w:rsidRPr="000E6E3B">
        <w:t xml:space="preserve"> v času javne razgrnitve</w:t>
      </w:r>
      <w:r w:rsidRPr="000E6E3B">
        <w:t xml:space="preserve"> </w:t>
      </w:r>
      <w:r w:rsidR="00300B74" w:rsidRPr="000E6E3B">
        <w:t xml:space="preserve">na voljo za vpogled: </w:t>
      </w:r>
    </w:p>
    <w:p w14:paraId="4251419B" w14:textId="11766845" w:rsidR="00300B74" w:rsidRPr="000E6E3B" w:rsidRDefault="00300B74" w:rsidP="00300B74">
      <w:pPr>
        <w:pStyle w:val="Odstavekseznama"/>
        <w:numPr>
          <w:ilvl w:val="0"/>
          <w:numId w:val="3"/>
        </w:numPr>
        <w:jc w:val="both"/>
        <w:rPr>
          <w:sz w:val="22"/>
          <w:szCs w:val="22"/>
          <w:u w:val="single"/>
        </w:rPr>
      </w:pPr>
      <w:r w:rsidRPr="000E6E3B">
        <w:rPr>
          <w:sz w:val="22"/>
          <w:szCs w:val="22"/>
          <w:u w:val="single"/>
        </w:rPr>
        <w:t xml:space="preserve">Na spletu: </w:t>
      </w:r>
    </w:p>
    <w:p w14:paraId="1BC3BD2C" w14:textId="77777777" w:rsidR="00300B74" w:rsidRPr="000E6E3B" w:rsidRDefault="005F063C" w:rsidP="00300B74">
      <w:pPr>
        <w:pStyle w:val="Odstavekseznama"/>
        <w:numPr>
          <w:ilvl w:val="1"/>
          <w:numId w:val="3"/>
        </w:numPr>
        <w:jc w:val="both"/>
        <w:rPr>
          <w:sz w:val="22"/>
          <w:szCs w:val="22"/>
        </w:rPr>
      </w:pPr>
      <w:r w:rsidRPr="000E6E3B">
        <w:rPr>
          <w:sz w:val="22"/>
          <w:szCs w:val="22"/>
        </w:rPr>
        <w:t xml:space="preserve"> na spletnem pregledovalniku, </w:t>
      </w:r>
      <w:r w:rsidR="00300B74" w:rsidRPr="000E6E3B">
        <w:rPr>
          <w:sz w:val="22"/>
          <w:szCs w:val="22"/>
        </w:rPr>
        <w:t xml:space="preserve">preko </w:t>
      </w:r>
      <w:r w:rsidR="00300B74" w:rsidRPr="000E6E3B">
        <w:rPr>
          <w:b/>
          <w:bCs/>
          <w:sz w:val="22"/>
          <w:szCs w:val="22"/>
        </w:rPr>
        <w:t>povezave</w:t>
      </w:r>
      <w:r w:rsidR="00300B74" w:rsidRPr="000E6E3B">
        <w:rPr>
          <w:sz w:val="22"/>
          <w:szCs w:val="22"/>
        </w:rPr>
        <w:t xml:space="preserve">: </w:t>
      </w:r>
    </w:p>
    <w:p w14:paraId="00FB83F1" w14:textId="21243F82" w:rsidR="00300B74" w:rsidRPr="000E6E3B" w:rsidRDefault="00300B74" w:rsidP="00300B74">
      <w:pPr>
        <w:pStyle w:val="Odstavekseznama"/>
        <w:ind w:left="1125"/>
        <w:jc w:val="both"/>
        <w:rPr>
          <w:sz w:val="22"/>
          <w:szCs w:val="22"/>
        </w:rPr>
      </w:pPr>
      <w:hyperlink r:id="rId8" w:history="1">
        <w:r w:rsidRPr="000E6E3B">
          <w:rPr>
            <w:rStyle w:val="Hiperpovezava"/>
            <w:sz w:val="22"/>
            <w:szCs w:val="22"/>
          </w:rPr>
          <w:t>https://esz-obcine.si/razgrnitev-podatkov/javna/crnomelj/26/</w:t>
        </w:r>
      </w:hyperlink>
      <w:r w:rsidRPr="000E6E3B">
        <w:rPr>
          <w:sz w:val="22"/>
          <w:szCs w:val="22"/>
        </w:rPr>
        <w:t xml:space="preserve"> </w:t>
      </w:r>
    </w:p>
    <w:p w14:paraId="4D00564B" w14:textId="77777777" w:rsidR="00300B74" w:rsidRPr="000E6E3B" w:rsidRDefault="00300B74" w:rsidP="00300B74">
      <w:pPr>
        <w:pStyle w:val="Odstavekseznama"/>
        <w:numPr>
          <w:ilvl w:val="1"/>
          <w:numId w:val="3"/>
        </w:numPr>
        <w:jc w:val="both"/>
        <w:rPr>
          <w:sz w:val="22"/>
          <w:szCs w:val="22"/>
        </w:rPr>
      </w:pPr>
      <w:r w:rsidRPr="000E6E3B">
        <w:rPr>
          <w:sz w:val="22"/>
          <w:szCs w:val="22"/>
        </w:rPr>
        <w:t xml:space="preserve">S skeniranjem </w:t>
      </w:r>
      <w:r w:rsidRPr="000E6E3B">
        <w:rPr>
          <w:b/>
          <w:bCs/>
          <w:sz w:val="22"/>
          <w:szCs w:val="22"/>
        </w:rPr>
        <w:t>QR kode</w:t>
      </w:r>
      <w:r w:rsidRPr="000E6E3B">
        <w:rPr>
          <w:sz w:val="22"/>
          <w:szCs w:val="22"/>
        </w:rPr>
        <w:t>:</w:t>
      </w:r>
    </w:p>
    <w:p w14:paraId="02C84617" w14:textId="104F4B16" w:rsidR="00300B74" w:rsidRPr="000E6E3B" w:rsidRDefault="00300B74" w:rsidP="00300B74">
      <w:pPr>
        <w:pStyle w:val="Odstavekseznama"/>
        <w:ind w:left="1125"/>
        <w:jc w:val="both"/>
        <w:rPr>
          <w:sz w:val="22"/>
          <w:szCs w:val="22"/>
        </w:rPr>
      </w:pPr>
      <w:r w:rsidRPr="000E6E3B">
        <w:rPr>
          <w:sz w:val="22"/>
          <w:szCs w:val="22"/>
        </w:rPr>
        <w:t xml:space="preserve"> </w:t>
      </w:r>
      <w:r w:rsidRPr="000E6E3B">
        <w:rPr>
          <w:noProof/>
          <w:sz w:val="22"/>
          <w:szCs w:val="22"/>
        </w:rPr>
        <w:drawing>
          <wp:inline distT="0" distB="0" distL="0" distR="0" wp14:anchorId="2DFE372F" wp14:editId="38841487">
            <wp:extent cx="650739" cy="650739"/>
            <wp:effectExtent l="0" t="0" r="0" b="0"/>
            <wp:docPr id="653640628" name="Slika 1" descr="Slika, ki vsebuje besede vzorec, kvadrat, črno in belo, bel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640628" name="Slika 1" descr="Slika, ki vsebuje besede vzorec, kvadrat, črno in belo, bela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3" cy="663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D91CB" w14:textId="12957D73" w:rsidR="00300B74" w:rsidRPr="000E6E3B" w:rsidRDefault="00300B74" w:rsidP="005F063C">
      <w:pPr>
        <w:pStyle w:val="Odstavekseznama"/>
        <w:numPr>
          <w:ilvl w:val="0"/>
          <w:numId w:val="3"/>
        </w:numPr>
        <w:jc w:val="both"/>
        <w:rPr>
          <w:sz w:val="22"/>
          <w:szCs w:val="22"/>
        </w:rPr>
      </w:pPr>
      <w:r w:rsidRPr="000E6E3B">
        <w:rPr>
          <w:sz w:val="22"/>
          <w:szCs w:val="22"/>
          <w:u w:val="single"/>
        </w:rPr>
        <w:t>Osebno</w:t>
      </w:r>
      <w:r w:rsidRPr="000E6E3B">
        <w:rPr>
          <w:sz w:val="22"/>
          <w:szCs w:val="22"/>
        </w:rPr>
        <w:t xml:space="preserve"> v prostorih Občine Črnomelj</w:t>
      </w:r>
      <w:r w:rsidR="006B2DFD" w:rsidRPr="000E6E3B">
        <w:rPr>
          <w:sz w:val="22"/>
          <w:szCs w:val="22"/>
        </w:rPr>
        <w:t>:</w:t>
      </w:r>
    </w:p>
    <w:p w14:paraId="7C0E1D50" w14:textId="75970D10" w:rsidR="005F063C" w:rsidRPr="000E6E3B" w:rsidRDefault="005F063C" w:rsidP="00300B74">
      <w:pPr>
        <w:pStyle w:val="Odstavekseznama"/>
        <w:numPr>
          <w:ilvl w:val="1"/>
          <w:numId w:val="3"/>
        </w:numPr>
        <w:jc w:val="both"/>
        <w:rPr>
          <w:sz w:val="22"/>
          <w:szCs w:val="22"/>
        </w:rPr>
      </w:pPr>
      <w:r w:rsidRPr="000E6E3B">
        <w:rPr>
          <w:sz w:val="22"/>
          <w:szCs w:val="22"/>
        </w:rPr>
        <w:t xml:space="preserve">Oddelek za okolje, prostor in gospodarstvo, </w:t>
      </w:r>
      <w:r w:rsidR="00300B74" w:rsidRPr="000E6E3B">
        <w:rPr>
          <w:sz w:val="22"/>
          <w:szCs w:val="22"/>
        </w:rPr>
        <w:t xml:space="preserve">Občine Črnomelj, Trg svobode 3, 8340 Črnomelj </w:t>
      </w:r>
      <w:r w:rsidRPr="000E6E3B">
        <w:rPr>
          <w:sz w:val="22"/>
          <w:szCs w:val="22"/>
        </w:rPr>
        <w:t xml:space="preserve">v </w:t>
      </w:r>
      <w:r w:rsidRPr="000E6E3B">
        <w:rPr>
          <w:b/>
          <w:bCs/>
          <w:sz w:val="22"/>
          <w:szCs w:val="22"/>
        </w:rPr>
        <w:t>pisarni št. 22</w:t>
      </w:r>
      <w:r w:rsidRPr="000E6E3B">
        <w:rPr>
          <w:sz w:val="22"/>
          <w:szCs w:val="22"/>
        </w:rPr>
        <w:t xml:space="preserve">, v času uradnih ur. </w:t>
      </w:r>
    </w:p>
    <w:p w14:paraId="19D614C0" w14:textId="77777777" w:rsidR="005F063C" w:rsidRPr="000E6E3B" w:rsidRDefault="005F063C" w:rsidP="005F063C">
      <w:pPr>
        <w:jc w:val="both"/>
      </w:pPr>
    </w:p>
    <w:p w14:paraId="4487867D" w14:textId="77777777" w:rsidR="005F063C" w:rsidRPr="000E6E3B" w:rsidRDefault="005F063C" w:rsidP="005F063C">
      <w:pPr>
        <w:pStyle w:val="Odstavekseznama"/>
        <w:numPr>
          <w:ilvl w:val="0"/>
          <w:numId w:val="2"/>
        </w:numPr>
        <w:rPr>
          <w:rFonts w:ascii="Roboto Slab ExtraBold" w:hAnsi="Roboto Slab ExtraBold" w:cs="Arial"/>
          <w:b/>
          <w:bCs/>
          <w:iCs/>
          <w:color w:val="000000"/>
          <w:kern w:val="0"/>
          <w:sz w:val="22"/>
          <w:szCs w:val="22"/>
          <w14:ligatures w14:val="none"/>
        </w:rPr>
      </w:pPr>
      <w:r w:rsidRPr="000E6E3B">
        <w:rPr>
          <w:rFonts w:ascii="Roboto Slab ExtraBold" w:hAnsi="Roboto Slab ExtraBold" w:cs="Arial"/>
          <w:b/>
          <w:bCs/>
          <w:iCs/>
          <w:color w:val="000000"/>
          <w:kern w:val="0"/>
          <w:sz w:val="22"/>
          <w:szCs w:val="22"/>
          <w14:ligatures w14:val="none"/>
        </w:rPr>
        <w:t>PRIPOMBE IN PREDLOGI ZAINTERESIRANE JAVNOSTI</w:t>
      </w:r>
    </w:p>
    <w:p w14:paraId="0DF80BFB" w14:textId="25C885A9" w:rsidR="00B75A91" w:rsidRPr="000E6E3B" w:rsidRDefault="005F063C" w:rsidP="005F063C">
      <w:pPr>
        <w:jc w:val="both"/>
      </w:pPr>
      <w:r w:rsidRPr="000E6E3B">
        <w:t xml:space="preserve">V okviru javne razgrnitve je javnosti omogočena seznanitev s predlogom poseljenih zemljišč in nepozidanih stavbnih zemljišč ter njihovih razvojnih stopenj. Zainteresirani (po 324. členu ZUreP-3 so to lahko </w:t>
      </w:r>
      <w:r w:rsidRPr="000E6E3B">
        <w:rPr>
          <w:b/>
          <w:bCs/>
        </w:rPr>
        <w:t>samo lastniki nepremičnin</w:t>
      </w:r>
      <w:r w:rsidRPr="000E6E3B">
        <w:t xml:space="preserve">) lahko v času javne razgrnitve podajo pripombe </w:t>
      </w:r>
      <w:r w:rsidRPr="000E6E3B">
        <w:lastRenderedPageBreak/>
        <w:t xml:space="preserve">in predloge na razgrnjeno gradivo; bodisi </w:t>
      </w:r>
      <w:r w:rsidR="000E6E3B" w:rsidRPr="000E6E3B">
        <w:t xml:space="preserve">preko portala, </w:t>
      </w:r>
      <w:r w:rsidRPr="000E6E3B">
        <w:t>na pripravljenih obrazcih ali brez.</w:t>
      </w:r>
      <w:r w:rsidR="00B75A91" w:rsidRPr="000E6E3B">
        <w:t xml:space="preserve"> Rok za oddajo pripomb in predlogov na razgrnjeno gradivo poteče zadnji dan javne razgrnitve.</w:t>
      </w:r>
    </w:p>
    <w:p w14:paraId="7CA031E9" w14:textId="77777777" w:rsidR="00B75A91" w:rsidRPr="000E6E3B" w:rsidRDefault="00B75A91" w:rsidP="005F063C">
      <w:pPr>
        <w:jc w:val="both"/>
      </w:pPr>
    </w:p>
    <w:p w14:paraId="7DF229AD" w14:textId="651D87DB" w:rsidR="005F063C" w:rsidRPr="000E6E3B" w:rsidRDefault="005F063C" w:rsidP="005F063C">
      <w:pPr>
        <w:spacing w:after="160" w:line="278" w:lineRule="auto"/>
        <w:jc w:val="both"/>
      </w:pPr>
      <w:r w:rsidRPr="000E6E3B">
        <w:t>Pripombe in predlog</w:t>
      </w:r>
      <w:r w:rsidR="00200C5C">
        <w:t>i</w:t>
      </w:r>
      <w:r w:rsidRPr="000E6E3B">
        <w:t>, ki bodo podpisan</w:t>
      </w:r>
      <w:r w:rsidR="00200C5C">
        <w:t xml:space="preserve">i </w:t>
      </w:r>
      <w:r w:rsidRPr="000E6E3B">
        <w:t>in opremljen</w:t>
      </w:r>
      <w:r w:rsidR="00200C5C">
        <w:t>i</w:t>
      </w:r>
      <w:r w:rsidRPr="000E6E3B">
        <w:t xml:space="preserve"> s polnim naslovom, lahko zainteresirani podajo:</w:t>
      </w:r>
    </w:p>
    <w:p w14:paraId="59615974" w14:textId="115F2F4E" w:rsidR="000E6E3B" w:rsidRDefault="005F063C" w:rsidP="000E6E3B">
      <w:pPr>
        <w:pStyle w:val="Odstavekseznama"/>
        <w:numPr>
          <w:ilvl w:val="0"/>
          <w:numId w:val="3"/>
        </w:numPr>
      </w:pPr>
      <w:r w:rsidRPr="000E6E3B">
        <w:t>v aplikaciji spletnega pregledovalnika evidence na naslovu</w:t>
      </w:r>
      <w:r w:rsidR="000E6E3B">
        <w:t>:</w:t>
      </w:r>
    </w:p>
    <w:p w14:paraId="4E35BF51" w14:textId="6694111C" w:rsidR="005F063C" w:rsidRPr="000E6E3B" w:rsidRDefault="006B2DFD" w:rsidP="000E6E3B">
      <w:pPr>
        <w:pStyle w:val="Odstavekseznama"/>
        <w:ind w:left="405"/>
      </w:pPr>
      <w:r w:rsidRPr="000E6E3B">
        <w:t xml:space="preserve"> </w:t>
      </w:r>
      <w:hyperlink r:id="rId10" w:history="1">
        <w:r w:rsidRPr="000E6E3B">
          <w:rPr>
            <w:rStyle w:val="Hiperpovezava"/>
            <w:rFonts w:ascii="Roboto" w:hAnsi="Roboto"/>
            <w:sz w:val="22"/>
            <w:szCs w:val="22"/>
          </w:rPr>
          <w:t>https://esz-obcine.si/razgrnitev-podatkov/javna/crnomelj/26/</w:t>
        </w:r>
      </w:hyperlink>
      <w:r w:rsidRPr="000E6E3B">
        <w:t>;</w:t>
      </w:r>
    </w:p>
    <w:p w14:paraId="7EF96ECC" w14:textId="688F8FFF" w:rsidR="005F063C" w:rsidRPr="000E6E3B" w:rsidRDefault="005F063C" w:rsidP="000E6E3B">
      <w:pPr>
        <w:pStyle w:val="Odstavekseznama"/>
        <w:numPr>
          <w:ilvl w:val="0"/>
          <w:numId w:val="3"/>
        </w:numPr>
        <w:rPr>
          <w:rFonts w:ascii="Roboto" w:hAnsi="Roboto"/>
          <w:sz w:val="22"/>
          <w:szCs w:val="22"/>
        </w:rPr>
      </w:pPr>
      <w:r w:rsidRPr="000E6E3B">
        <w:rPr>
          <w:rFonts w:ascii="Roboto" w:hAnsi="Roboto"/>
          <w:sz w:val="22"/>
          <w:szCs w:val="22"/>
        </w:rPr>
        <w:t>pisno na Oddelku za okolje, prostor in gospodarstvo Občine Črnomelj, Trg svobode 3, 8340 Črnomelj;</w:t>
      </w:r>
    </w:p>
    <w:p w14:paraId="421C8949" w14:textId="204908FB" w:rsidR="005F063C" w:rsidRPr="000E6E3B" w:rsidRDefault="005F063C" w:rsidP="000E6E3B">
      <w:pPr>
        <w:pStyle w:val="Odstavekseznama"/>
        <w:numPr>
          <w:ilvl w:val="0"/>
          <w:numId w:val="3"/>
        </w:numPr>
        <w:rPr>
          <w:rFonts w:ascii="Roboto" w:hAnsi="Roboto"/>
          <w:sz w:val="22"/>
          <w:szCs w:val="22"/>
        </w:rPr>
      </w:pPr>
      <w:r w:rsidRPr="000E6E3B">
        <w:rPr>
          <w:rFonts w:ascii="Roboto" w:hAnsi="Roboto"/>
          <w:sz w:val="22"/>
          <w:szCs w:val="22"/>
        </w:rPr>
        <w:t>po pošti na Občino Črnomelj, Trg svobode 3, 8340 Črnomelj ali</w:t>
      </w:r>
    </w:p>
    <w:p w14:paraId="5BCB950D" w14:textId="10CB010D" w:rsidR="005F063C" w:rsidRPr="000E6E3B" w:rsidRDefault="005F063C" w:rsidP="000E6E3B">
      <w:pPr>
        <w:pStyle w:val="Odstavekseznama"/>
        <w:numPr>
          <w:ilvl w:val="0"/>
          <w:numId w:val="3"/>
        </w:numPr>
        <w:rPr>
          <w:rFonts w:ascii="Roboto" w:hAnsi="Roboto"/>
          <w:sz w:val="22"/>
          <w:szCs w:val="22"/>
        </w:rPr>
      </w:pPr>
      <w:r w:rsidRPr="000E6E3B">
        <w:rPr>
          <w:rFonts w:ascii="Roboto" w:hAnsi="Roboto"/>
          <w:sz w:val="22"/>
          <w:szCs w:val="22"/>
        </w:rPr>
        <w:t>na elektronski naslov: </w:t>
      </w:r>
      <w:hyperlink r:id="rId11" w:history="1">
        <w:r w:rsidRPr="000E6E3B">
          <w:rPr>
            <w:rStyle w:val="Hiperpovezava"/>
            <w:rFonts w:ascii="Roboto" w:hAnsi="Roboto"/>
            <w:sz w:val="22"/>
            <w:szCs w:val="22"/>
          </w:rPr>
          <w:t>obcina@crnomelj.si</w:t>
        </w:r>
      </w:hyperlink>
      <w:r w:rsidRPr="000E6E3B">
        <w:rPr>
          <w:rFonts w:ascii="Roboto" w:hAnsi="Roboto"/>
          <w:sz w:val="22"/>
          <w:szCs w:val="22"/>
        </w:rPr>
        <w:t>.</w:t>
      </w:r>
    </w:p>
    <w:p w14:paraId="46A661BF" w14:textId="77777777" w:rsidR="00B75A91" w:rsidRPr="000E6E3B" w:rsidRDefault="00B75A91" w:rsidP="005F063C">
      <w:pPr>
        <w:spacing w:after="160"/>
        <w:jc w:val="both"/>
      </w:pPr>
    </w:p>
    <w:p w14:paraId="7E0C16FE" w14:textId="6971B19B" w:rsidR="006B2DFD" w:rsidRPr="000E6E3B" w:rsidRDefault="006B2DFD" w:rsidP="00E30327">
      <w:pPr>
        <w:pStyle w:val="Odstavekseznama"/>
        <w:numPr>
          <w:ilvl w:val="0"/>
          <w:numId w:val="2"/>
        </w:numPr>
        <w:rPr>
          <w:rFonts w:ascii="Roboto Slab ExtraBold" w:hAnsi="Roboto Slab ExtraBold" w:cs="Arial"/>
          <w:b/>
          <w:bCs/>
          <w:iCs/>
          <w:sz w:val="22"/>
          <w:szCs w:val="22"/>
        </w:rPr>
      </w:pPr>
      <w:r w:rsidRPr="000E6E3B">
        <w:rPr>
          <w:rFonts w:ascii="Roboto Slab ExtraBold" w:hAnsi="Roboto Slab ExtraBold" w:cs="Arial"/>
          <w:b/>
          <w:bCs/>
          <w:iCs/>
          <w:sz w:val="22"/>
          <w:szCs w:val="22"/>
        </w:rPr>
        <w:t>OBJAVA JAVNEGA NAZNILA</w:t>
      </w:r>
    </w:p>
    <w:p w14:paraId="651C5A11" w14:textId="055ADF33" w:rsidR="005F063C" w:rsidRPr="000E6E3B" w:rsidRDefault="006B2DFD" w:rsidP="005F063C">
      <w:pPr>
        <w:spacing w:after="160"/>
        <w:jc w:val="both"/>
      </w:pPr>
      <w:r w:rsidRPr="000E6E3B">
        <w:t xml:space="preserve">Javno naznanilo se objavi na oglasni deski Občine Črnomelj, oglasnih deskah krajevnih skupnosti občine Črnomelj ter na </w:t>
      </w:r>
      <w:r w:rsidR="00E30327" w:rsidRPr="000E6E3B">
        <w:t xml:space="preserve">občinski spletni strani v rubriki »Javne objave«: </w:t>
      </w:r>
      <w:hyperlink r:id="rId12" w:history="1">
        <w:r w:rsidR="00E30327" w:rsidRPr="000E6E3B">
          <w:rPr>
            <w:rStyle w:val="Hiperpovezava"/>
          </w:rPr>
          <w:t>https://www.crnomelj.si/sl/uradne-objave/javne-objave/</w:t>
        </w:r>
      </w:hyperlink>
      <w:r w:rsidR="00E30327" w:rsidRPr="000E6E3B">
        <w:t xml:space="preserve">. </w:t>
      </w:r>
    </w:p>
    <w:p w14:paraId="3094F323" w14:textId="77777777" w:rsidR="00E30327" w:rsidRPr="000E6E3B" w:rsidRDefault="00E30327" w:rsidP="005F063C">
      <w:pPr>
        <w:spacing w:after="160"/>
        <w:jc w:val="both"/>
      </w:pPr>
    </w:p>
    <w:p w14:paraId="1CA2B7CF" w14:textId="27E0F108" w:rsidR="005F063C" w:rsidRPr="000E6E3B" w:rsidRDefault="005F063C" w:rsidP="005F063C">
      <w:pPr>
        <w:spacing w:after="160"/>
        <w:jc w:val="both"/>
      </w:pPr>
      <w:r w:rsidRPr="000E6E3B">
        <w:t>Številka: 353-21/2025</w:t>
      </w:r>
      <w:r w:rsidRPr="000E6E3B">
        <w:tab/>
      </w:r>
      <w:r w:rsidRPr="000E6E3B">
        <w:tab/>
      </w:r>
    </w:p>
    <w:p w14:paraId="163CDB9E" w14:textId="6285FB58" w:rsidR="005F063C" w:rsidRPr="000E6E3B" w:rsidRDefault="005F063C" w:rsidP="005F063C">
      <w:pPr>
        <w:ind w:left="6375" w:hanging="6375"/>
      </w:pPr>
      <w:r w:rsidRPr="000E6E3B">
        <w:t>Datum: 2. 4. 2026</w:t>
      </w:r>
      <w:r w:rsidRPr="000E6E3B">
        <w:tab/>
      </w:r>
    </w:p>
    <w:p w14:paraId="1ACD9C7F" w14:textId="4D882B31" w:rsidR="00A16E2B" w:rsidRPr="000E6E3B" w:rsidRDefault="005F063C" w:rsidP="005F063C">
      <w:pPr>
        <w:ind w:left="4248"/>
        <w:jc w:val="center"/>
      </w:pPr>
      <w:r w:rsidRPr="000E6E3B">
        <w:rPr>
          <w:rFonts w:ascii="Roboto Slab ExtraBold" w:hAnsi="Roboto Slab ExtraBold" w:cs="Arial"/>
          <w:b/>
          <w:bCs/>
          <w:iCs/>
        </w:rPr>
        <w:t>Andrej Kavšek                                                                                                                                                         župan</w:t>
      </w:r>
    </w:p>
    <w:sectPr w:rsidR="00A16E2B" w:rsidRPr="000E6E3B" w:rsidSect="000F41CE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9BFF6" w14:textId="77777777" w:rsidR="00426C45" w:rsidRDefault="00426C45" w:rsidP="000F41CE">
      <w:r>
        <w:separator/>
      </w:r>
    </w:p>
  </w:endnote>
  <w:endnote w:type="continuationSeparator" w:id="0">
    <w:p w14:paraId="197533F3" w14:textId="77777777" w:rsidR="00426C45" w:rsidRDefault="00426C45" w:rsidP="000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JPMPB+RobotoSlab-Medium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Roboto Slab ExtraBold">
    <w:charset w:val="00"/>
    <w:family w:val="auto"/>
    <w:pitch w:val="variable"/>
    <w:sig w:usb0="000004FF" w:usb1="8000405F" w:usb2="00000022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AC8B" w14:textId="53AB6B1D" w:rsidR="000F41CE" w:rsidRDefault="009362A7" w:rsidP="000F41CE">
    <w:pPr>
      <w:pStyle w:val="Telobesedila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8480" behindDoc="0" locked="0" layoutInCell="1" allowOverlap="1" wp14:anchorId="39ECE100" wp14:editId="070D8851">
          <wp:simplePos x="0" y="0"/>
          <wp:positionH relativeFrom="column">
            <wp:posOffset>2993572</wp:posOffset>
          </wp:positionH>
          <wp:positionV relativeFrom="paragraph">
            <wp:posOffset>146050</wp:posOffset>
          </wp:positionV>
          <wp:extent cx="3223895" cy="252730"/>
          <wp:effectExtent l="0" t="0" r="0" b="0"/>
          <wp:wrapSquare wrapText="bothSides"/>
          <wp:docPr id="1202612402" name="Slika 12026124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81ABA1" w14:textId="20576431" w:rsidR="000F41CE" w:rsidRPr="000F41CE" w:rsidRDefault="000F41CE" w:rsidP="000F41CE">
    <w:pPr>
      <w:pStyle w:val="Telobesedila"/>
      <w:spacing w:before="7"/>
      <w:rPr>
        <w:rFonts w:asci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14F5" w14:textId="7CFD2EB9" w:rsidR="000F41CE" w:rsidRDefault="000F41CE" w:rsidP="000F41CE">
    <w:pPr>
      <w:pStyle w:val="Telobesedila"/>
      <w:rPr>
        <w:rFonts w:ascii="Times New Roman"/>
        <w:sz w:val="20"/>
      </w:rPr>
    </w:pPr>
  </w:p>
  <w:p w14:paraId="34D85F85" w14:textId="17F657BC" w:rsidR="000F41CE" w:rsidRPr="000F41CE" w:rsidRDefault="007E594C" w:rsidP="000F41CE">
    <w:pPr>
      <w:pStyle w:val="Telobesedila"/>
      <w:spacing w:before="7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6432" behindDoc="0" locked="0" layoutInCell="1" allowOverlap="1" wp14:anchorId="130C91CF" wp14:editId="5AD280D8">
          <wp:simplePos x="0" y="0"/>
          <wp:positionH relativeFrom="column">
            <wp:posOffset>3115945</wp:posOffset>
          </wp:positionH>
          <wp:positionV relativeFrom="paragraph">
            <wp:posOffset>31115</wp:posOffset>
          </wp:positionV>
          <wp:extent cx="3223895" cy="252730"/>
          <wp:effectExtent l="0" t="0" r="0" b="0"/>
          <wp:wrapSquare wrapText="bothSides"/>
          <wp:docPr id="566494700" name="Slika 566494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EC9A9" w14:textId="77777777" w:rsidR="00426C45" w:rsidRDefault="00426C45" w:rsidP="000F41CE">
      <w:r>
        <w:separator/>
      </w:r>
    </w:p>
  </w:footnote>
  <w:footnote w:type="continuationSeparator" w:id="0">
    <w:p w14:paraId="3489FCC3" w14:textId="77777777" w:rsidR="00426C45" w:rsidRDefault="00426C45" w:rsidP="000F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6BF5" w14:textId="77777777" w:rsidR="000E6E3B" w:rsidRDefault="005F063C" w:rsidP="00E2708E">
    <w:pPr>
      <w:pStyle w:val="Telobesedila"/>
      <w:tabs>
        <w:tab w:val="left" w:pos="6045"/>
      </w:tabs>
      <w:spacing w:before="10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6AC04575" wp14:editId="1C34B93D">
          <wp:extent cx="875131" cy="779439"/>
          <wp:effectExtent l="0" t="0" r="1270" b="1905"/>
          <wp:docPr id="1087100106" name="Slika 1" descr="Slika, ki vsebuje besede besedilo, posnetek zaslona, grafika, oblikovanje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381511" name="Slika 1" descr="Slika, ki vsebuje besede besedilo, posnetek zaslona, grafika, oblikovanje&#10;&#10;Vsebina, ustvarjena z umetno inteligenco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585" cy="808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6E3B">
      <w:rPr>
        <w:rFonts w:ascii="Times New Roman"/>
        <w:noProof/>
        <w:sz w:val="21"/>
      </w:rPr>
      <w:t xml:space="preserve">                                                                         </w:t>
    </w:r>
    <w:r w:rsidR="000E6E3B">
      <w:rPr>
        <w:rFonts w:ascii="Times New Roman"/>
        <w:noProof/>
        <w:sz w:val="21"/>
      </w:rPr>
      <w:drawing>
        <wp:inline distT="0" distB="0" distL="0" distR="0" wp14:anchorId="119AAFFA" wp14:editId="765DD1C0">
          <wp:extent cx="696915" cy="781588"/>
          <wp:effectExtent l="0" t="0" r="8255" b="0"/>
          <wp:docPr id="1745328035" name="Slika 2" descr="Slika, ki vsebuje besede besedilo, vzorec, ovojni papir, tkanin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532805" name="Slika 2" descr="Slika, ki vsebuje besede besedilo, vzorec, ovojni papir, tkanina&#10;&#10;Vsebina, ustvarjena z umetno inteligenco, morda ni pravil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799" cy="791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6E3B">
      <w:rPr>
        <w:rFonts w:ascii="Times New Roman"/>
        <w:noProof/>
        <w:sz w:val="21"/>
      </w:rPr>
      <w:drawing>
        <wp:inline distT="0" distB="0" distL="0" distR="0" wp14:anchorId="0367E29E" wp14:editId="05775B5F">
          <wp:extent cx="1739043" cy="756889"/>
          <wp:effectExtent l="0" t="0" r="0" b="5715"/>
          <wp:docPr id="842475493" name="Slika 3" descr="Slika, ki vsebuje besede pisava, grafika, logotip, besedilo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992757" name="Slika 3" descr="Slika, ki vsebuje besede pisava, grafika, logotip, besedilo&#10;&#10;Vsebina, ustvarjena z umetno inteligenco, morda ni pravilna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848" cy="810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z w:val="21"/>
      </w:rPr>
      <w:t xml:space="preserve">        </w:t>
    </w:r>
  </w:p>
  <w:p w14:paraId="76500CA9" w14:textId="1B5022A9" w:rsidR="000F41CE" w:rsidRPr="000F41CE" w:rsidRDefault="005F063C" w:rsidP="00E2708E">
    <w:pPr>
      <w:pStyle w:val="Telobesedila"/>
      <w:tabs>
        <w:tab w:val="left" w:pos="6045"/>
      </w:tabs>
      <w:spacing w:before="10"/>
      <w:rPr>
        <w:rFonts w:ascii="Times New Roman"/>
        <w:sz w:val="21"/>
      </w:rPr>
    </w:pPr>
    <w:r>
      <w:rPr>
        <w:rFonts w:ascii="Times New Roman"/>
        <w:sz w:val="21"/>
      </w:rPr>
      <w:t xml:space="preserve">  </w:t>
    </w:r>
  </w:p>
  <w:p w14:paraId="14D092B5" w14:textId="77777777" w:rsidR="000F41CE" w:rsidRDefault="000F41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4B5"/>
    <w:multiLevelType w:val="hybridMultilevel"/>
    <w:tmpl w:val="184692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83785"/>
    <w:multiLevelType w:val="hybridMultilevel"/>
    <w:tmpl w:val="089A5E12"/>
    <w:lvl w:ilvl="0" w:tplc="26FC1EE0">
      <w:numFmt w:val="bullet"/>
      <w:lvlText w:val="-"/>
      <w:lvlJc w:val="left"/>
      <w:pPr>
        <w:ind w:left="405" w:hanging="360"/>
      </w:pPr>
      <w:rPr>
        <w:rFonts w:ascii="Roboto" w:eastAsiaTheme="minorHAnsi" w:hAnsi="Roboto" w:cs="Times New Roman" w:hint="default"/>
      </w:rPr>
    </w:lvl>
    <w:lvl w:ilvl="1" w:tplc="0424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E921FD5"/>
    <w:multiLevelType w:val="hybridMultilevel"/>
    <w:tmpl w:val="723C0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E44B6"/>
    <w:multiLevelType w:val="hybridMultilevel"/>
    <w:tmpl w:val="06C6237A"/>
    <w:lvl w:ilvl="0" w:tplc="B4EE860C">
      <w:start w:val="83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61866">
    <w:abstractNumId w:val="3"/>
  </w:num>
  <w:num w:numId="2" w16cid:durableId="766274868">
    <w:abstractNumId w:val="2"/>
  </w:num>
  <w:num w:numId="3" w16cid:durableId="1370496629">
    <w:abstractNumId w:val="1"/>
  </w:num>
  <w:num w:numId="4" w16cid:durableId="12670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CE"/>
    <w:rsid w:val="000945A0"/>
    <w:rsid w:val="000A12E0"/>
    <w:rsid w:val="000B2642"/>
    <w:rsid w:val="000C503B"/>
    <w:rsid w:val="000D2AEC"/>
    <w:rsid w:val="000D677F"/>
    <w:rsid w:val="000E6E3B"/>
    <w:rsid w:val="000F41CE"/>
    <w:rsid w:val="00144ADB"/>
    <w:rsid w:val="001625BF"/>
    <w:rsid w:val="001B6FF9"/>
    <w:rsid w:val="00200C5C"/>
    <w:rsid w:val="0021262C"/>
    <w:rsid w:val="002503A9"/>
    <w:rsid w:val="002F5E8D"/>
    <w:rsid w:val="00300B74"/>
    <w:rsid w:val="003319C9"/>
    <w:rsid w:val="003800F4"/>
    <w:rsid w:val="003E163F"/>
    <w:rsid w:val="003F2123"/>
    <w:rsid w:val="004207F4"/>
    <w:rsid w:val="00425718"/>
    <w:rsid w:val="00426C45"/>
    <w:rsid w:val="0045731F"/>
    <w:rsid w:val="00497CFC"/>
    <w:rsid w:val="004F7732"/>
    <w:rsid w:val="00564521"/>
    <w:rsid w:val="00570F2E"/>
    <w:rsid w:val="005777A4"/>
    <w:rsid w:val="005925E4"/>
    <w:rsid w:val="005B1DA3"/>
    <w:rsid w:val="005B76FE"/>
    <w:rsid w:val="005F063C"/>
    <w:rsid w:val="006B2DFD"/>
    <w:rsid w:val="006B6DA6"/>
    <w:rsid w:val="006E5933"/>
    <w:rsid w:val="006F510B"/>
    <w:rsid w:val="007455B9"/>
    <w:rsid w:val="007811A3"/>
    <w:rsid w:val="007C3A1A"/>
    <w:rsid w:val="007E594C"/>
    <w:rsid w:val="0080506E"/>
    <w:rsid w:val="008122F6"/>
    <w:rsid w:val="008D145B"/>
    <w:rsid w:val="008D784B"/>
    <w:rsid w:val="008F6D82"/>
    <w:rsid w:val="00901FAD"/>
    <w:rsid w:val="00903778"/>
    <w:rsid w:val="009362A7"/>
    <w:rsid w:val="00982877"/>
    <w:rsid w:val="009A3AD2"/>
    <w:rsid w:val="00A1139B"/>
    <w:rsid w:val="00A16E2B"/>
    <w:rsid w:val="00A61E28"/>
    <w:rsid w:val="00A61E41"/>
    <w:rsid w:val="00B10A13"/>
    <w:rsid w:val="00B159EB"/>
    <w:rsid w:val="00B36740"/>
    <w:rsid w:val="00B75A91"/>
    <w:rsid w:val="00C82E81"/>
    <w:rsid w:val="00D516A3"/>
    <w:rsid w:val="00E14E7E"/>
    <w:rsid w:val="00E2708E"/>
    <w:rsid w:val="00E30327"/>
    <w:rsid w:val="00E45864"/>
    <w:rsid w:val="00E736FD"/>
    <w:rsid w:val="00E7459F"/>
    <w:rsid w:val="00EF6768"/>
    <w:rsid w:val="00F5301E"/>
    <w:rsid w:val="00FB2F0A"/>
    <w:rsid w:val="00FE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0165D"/>
  <w15:chartTrackingRefBased/>
  <w15:docId w15:val="{B62C2241-7EB6-4420-8B53-20AC6B7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Times New Roman"/>
        <w:color w:val="000000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41CE"/>
    <w:pPr>
      <w:spacing w:after="0" w:line="240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0945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828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41CE"/>
  </w:style>
  <w:style w:type="paragraph" w:styleId="Noga">
    <w:name w:val="footer"/>
    <w:basedOn w:val="Navaden"/>
    <w:link w:val="Nog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41CE"/>
  </w:style>
  <w:style w:type="paragraph" w:styleId="Telobesedila">
    <w:name w:val="Body Text"/>
    <w:basedOn w:val="Navaden"/>
    <w:link w:val="TelobesedilaZnak"/>
    <w:uiPriority w:val="1"/>
    <w:qFormat/>
    <w:rsid w:val="000F41C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F41CE"/>
    <w:rPr>
      <w:rFonts w:ascii="Arial" w:eastAsia="Arial" w:hAnsi="Arial" w:cs="Arial"/>
      <w:sz w:val="12"/>
      <w:szCs w:val="12"/>
      <w:lang w:val="en-GB"/>
    </w:rPr>
  </w:style>
  <w:style w:type="character" w:styleId="Krepko">
    <w:name w:val="Strong"/>
    <w:uiPriority w:val="22"/>
    <w:qFormat/>
    <w:rsid w:val="000F41CE"/>
    <w:rPr>
      <w:b/>
      <w:bCs/>
    </w:rPr>
  </w:style>
  <w:style w:type="paragraph" w:customStyle="1" w:styleId="Default">
    <w:name w:val="Default"/>
    <w:rsid w:val="00B159EB"/>
    <w:pPr>
      <w:autoSpaceDE w:val="0"/>
      <w:autoSpaceDN w:val="0"/>
      <w:adjustRightInd w:val="0"/>
      <w:spacing w:after="0" w:line="240" w:lineRule="auto"/>
    </w:pPr>
    <w:rPr>
      <w:rFonts w:ascii="VJPMPB+RobotoSlab-Medium" w:hAnsi="VJPMPB+RobotoSlab-Medium" w:cs="VJPMPB+RobotoSlab-Medium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14E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14E7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14E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4E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4E7E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56452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64521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094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828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5F063C"/>
    <w:pPr>
      <w:spacing w:after="160" w:line="278" w:lineRule="auto"/>
      <w:ind w:left="720"/>
      <w:contextualSpacing/>
    </w:pPr>
    <w:rPr>
      <w:rFonts w:asciiTheme="minorHAnsi" w:hAnsiTheme="minorHAnsi" w:cstheme="minorBidi"/>
      <w:color w:val="auto"/>
      <w:kern w:val="2"/>
      <w:sz w:val="24"/>
      <w:szCs w:val="24"/>
      <w14:ligatures w14:val="standardContextual"/>
    </w:rPr>
  </w:style>
  <w:style w:type="paragraph" w:styleId="Navadensplet">
    <w:name w:val="Normal (Web)"/>
    <w:basedOn w:val="Navaden"/>
    <w:uiPriority w:val="99"/>
    <w:semiHidden/>
    <w:unhideWhenUsed/>
    <w:rsid w:val="00300B74"/>
    <w:rPr>
      <w:rFonts w:ascii="Times New Roman" w:hAnsi="Times New Roman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6B2D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3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z-obcine.si/razgrnitev-podatkov/javna/crnomelj/26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rnomelj.si/sl/uradne-objave/javne-objav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cina@crnomelj.s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sz-obcine.si/razgrnitev-podatkov/javna/crnomelj/26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F037FD-914F-42E4-9BAF-A961F5A1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Brigita Starešinič</cp:lastModifiedBy>
  <cp:revision>6</cp:revision>
  <cp:lastPrinted>2026-04-02T06:26:00Z</cp:lastPrinted>
  <dcterms:created xsi:type="dcterms:W3CDTF">2026-04-01T15:07:00Z</dcterms:created>
  <dcterms:modified xsi:type="dcterms:W3CDTF">2026-04-02T11:02:00Z</dcterms:modified>
</cp:coreProperties>
</file>